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学前健康教育学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一单选题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1-5：CBDAA    6-10：DCBBB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不定项选择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 xml:space="preserve"> ABCD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2、</w:t>
      </w:r>
      <w:r>
        <w:rPr>
          <w:rFonts w:hint="eastAsia" w:ascii="宋体" w:hAnsi="宋体" w:eastAsia="宋体" w:cs="宋体"/>
          <w:sz w:val="24"/>
          <w:szCs w:val="24"/>
        </w:rPr>
        <w:t>ABCD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3、</w:t>
      </w:r>
      <w:r>
        <w:rPr>
          <w:rFonts w:hint="eastAsia" w:ascii="宋体" w:hAnsi="宋体" w:eastAsia="宋体" w:cs="宋体"/>
          <w:sz w:val="24"/>
          <w:szCs w:val="24"/>
        </w:rPr>
        <w:t>AD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4、</w:t>
      </w:r>
      <w:r>
        <w:rPr>
          <w:rFonts w:hint="eastAsia" w:ascii="宋体" w:hAnsi="宋体" w:eastAsia="宋体" w:cs="宋体"/>
          <w:sz w:val="24"/>
          <w:szCs w:val="24"/>
        </w:rPr>
        <w:t>ABC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5、</w:t>
      </w:r>
      <w:r>
        <w:rPr>
          <w:rFonts w:hint="eastAsia" w:ascii="宋体" w:hAnsi="宋体" w:eastAsia="宋体" w:cs="宋体"/>
          <w:sz w:val="24"/>
          <w:szCs w:val="24"/>
        </w:rPr>
        <w:t xml:space="preserve"> BCD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  <w:szCs w:val="24"/>
        </w:rPr>
        <w:t>BC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7、</w:t>
      </w:r>
      <w:r>
        <w:rPr>
          <w:rFonts w:hint="eastAsia" w:ascii="宋体" w:hAnsi="宋体" w:eastAsia="宋体" w:cs="宋体"/>
          <w:sz w:val="24"/>
          <w:szCs w:val="24"/>
        </w:rPr>
        <w:t>ABCD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8、</w:t>
      </w:r>
      <w:r>
        <w:rPr>
          <w:rFonts w:hint="eastAsia" w:ascii="宋体" w:hAnsi="宋体" w:eastAsia="宋体" w:cs="宋体"/>
          <w:sz w:val="24"/>
          <w:szCs w:val="24"/>
        </w:rPr>
        <w:t>AB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9、</w:t>
      </w:r>
      <w:r>
        <w:rPr>
          <w:rFonts w:hint="eastAsia" w:ascii="宋体" w:hAnsi="宋体" w:eastAsia="宋体" w:cs="宋体"/>
          <w:sz w:val="24"/>
          <w:szCs w:val="24"/>
        </w:rPr>
        <w:t>ABCD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10、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三、填</w:t>
      </w:r>
      <w:r>
        <w:rPr>
          <w:rFonts w:hint="eastAsia" w:ascii="宋体" w:hAnsi="宋体" w:eastAsia="宋体" w:cs="宋体"/>
          <w:sz w:val="24"/>
          <w:szCs w:val="24"/>
        </w:rPr>
        <w:t>空题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11、</w:t>
      </w:r>
      <w:r>
        <w:rPr>
          <w:rFonts w:hint="eastAsia" w:ascii="宋体" w:hAnsi="宋体" w:eastAsia="宋体" w:cs="宋体"/>
          <w:sz w:val="24"/>
          <w:szCs w:val="24"/>
        </w:rPr>
        <w:t>认识现象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12、</w:t>
      </w:r>
      <w:r>
        <w:rPr>
          <w:rFonts w:hint="eastAsia" w:ascii="宋体" w:hAnsi="宋体" w:eastAsia="宋体" w:cs="宋体"/>
          <w:sz w:val="24"/>
          <w:szCs w:val="24"/>
        </w:rPr>
        <w:t>教育起源论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13、</w:t>
      </w:r>
      <w:r>
        <w:rPr>
          <w:rFonts w:hint="eastAsia" w:ascii="宋体" w:hAnsi="宋体" w:eastAsia="宋体" w:cs="宋体"/>
          <w:sz w:val="24"/>
          <w:szCs w:val="24"/>
        </w:rPr>
        <w:t>癸卯学制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14、</w:t>
      </w:r>
      <w:r>
        <w:rPr>
          <w:rFonts w:hint="eastAsia" w:ascii="宋体" w:hAnsi="宋体" w:eastAsia="宋体" w:cs="宋体"/>
          <w:sz w:val="24"/>
          <w:szCs w:val="24"/>
        </w:rPr>
        <w:t>学校教育制度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15、</w:t>
      </w:r>
      <w:r>
        <w:rPr>
          <w:rFonts w:hint="eastAsia" w:ascii="宋体" w:hAnsi="宋体" w:eastAsia="宋体" w:cs="宋体"/>
          <w:sz w:val="24"/>
          <w:szCs w:val="24"/>
        </w:rPr>
        <w:t>发展的主体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四、简答题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16：</w:t>
      </w:r>
      <w:r>
        <w:rPr>
          <w:rFonts w:hint="eastAsia" w:ascii="宋体" w:hAnsi="宋体" w:eastAsia="宋体" w:cs="宋体"/>
          <w:sz w:val="24"/>
          <w:szCs w:val="24"/>
        </w:rPr>
        <w:t xml:space="preserve">①教育要适应人的发展的顺序性和阶段性；②教育要适应人的发展的不均衡性；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③教育要适应人的发展的稳定性和可变性；④教育要适应人的发展的个别差异性。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17：</w:t>
      </w:r>
      <w:r>
        <w:rPr>
          <w:rFonts w:hint="eastAsia" w:ascii="宋体" w:hAnsi="宋体" w:eastAsia="宋体" w:cs="宋体"/>
          <w:sz w:val="24"/>
          <w:szCs w:val="24"/>
        </w:rPr>
        <w:t>①培养有理想、有道德、有文化、有纪律的劳动者和社会主义事业的建设者和接班人；    ②使学生德、智、体等方面全面发展；③教育与生产劳动相结合，是实现我国教育目的的根本途径。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18：</w:t>
      </w:r>
      <w:r>
        <w:rPr>
          <w:rFonts w:hint="eastAsia" w:ascii="宋体" w:hAnsi="宋体" w:eastAsia="宋体" w:cs="宋体"/>
          <w:sz w:val="24"/>
          <w:szCs w:val="24"/>
        </w:rPr>
        <w:t>①比较系统的马列主义理论修养；②精深的专业知识；③广博的文化基础知识；④必备的教育科学知识，包括教育学、心理学以及各科教材教法等。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五、</w:t>
      </w:r>
      <w:r>
        <w:rPr>
          <w:rFonts w:hint="eastAsia" w:ascii="宋体" w:hAnsi="宋体" w:eastAsia="宋体" w:cs="宋体"/>
          <w:sz w:val="24"/>
          <w:szCs w:val="24"/>
        </w:rPr>
        <w:t>论述题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19：</w:t>
      </w:r>
      <w:r>
        <w:rPr>
          <w:rFonts w:hint="eastAsia" w:ascii="宋体" w:hAnsi="宋体" w:eastAsia="宋体" w:cs="宋体"/>
          <w:sz w:val="24"/>
          <w:szCs w:val="24"/>
        </w:rPr>
        <w:t xml:space="preserve"> ①这一作法违背了“间接经验与直接经验相结合”的教学过程规律。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②学生在教学过程中的认识具有特殊性。因为学生对客观世界的认识主要是在教师指导下，通过接受间接经验来实现的。借助间接经验认识世界，是认识上的捷径。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③强调学生学习书本知识，绝不是说学生不需要直接经验，直接经验不仅是学生获得间接经验的途径之一，而且在学生获取间接经验中具有重大作用，直接经验是掌握间接经验的认识基础。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④在教学过程中，既不应只强调直接经验而忽略间接经验的掌握，也不应只强调间接经验而忽略直接经验的掌握，应把直接经验与间接经验有机结合起来。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⑤学工、学农、学军有利于学生获得直接经验，但不能搞形式主义，选择实践活动应从教学目标需要出发。生积极主动地掌握系统的文化科学知识和技能，发展智力和体力，培养学生思想品德的过程。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F8EA6"/>
    <w:multiLevelType w:val="singleLevel"/>
    <w:tmpl w:val="576F8EA6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52E48"/>
    <w:rsid w:val="060E4C85"/>
    <w:rsid w:val="38E52E48"/>
    <w:rsid w:val="4C8C2C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2016-06-26T06:33:00Z</dcterms:created>
  <dc:creator>samsung</dc:creator>
  <cp:lastModifiedBy>Administrator</cp:lastModifiedBy>
  <dcterms:modified xsi:type="dcterms:W3CDTF">2018-07-07T00:48:01Z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