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D4" w:rsidRDefault="007D4DD4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7D4DD4" w:rsidRDefault="007D4DD4">
      <w:pPr>
        <w:tabs>
          <w:tab w:val="left" w:pos="8610"/>
        </w:tabs>
        <w:ind w:firstLineChars="49" w:firstLine="103"/>
        <w:rPr>
          <w:b/>
        </w:rPr>
      </w:pPr>
    </w:p>
    <w:p w:rsidR="007D4DD4" w:rsidRDefault="006C23B6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7D4DD4" w:rsidRDefault="006C23B6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4DD4" w:rsidRDefault="006C23B6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7D4DD4" w:rsidRDefault="007D4DD4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8240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IujaAAAADAEAAA8AAAAAAAAAAQAgAAAAIgAAAGRycy9kb3ducmV2Lnht&#10;bFBLAQIUABQAAAAIAIdO4kCkr/fPvgEAAFEDAAAOAAAAAAAAAAEAIAAAACkBAABkcnMvZTJvRG9j&#10;LnhtbFBLBQYAAAAABgAGAFkBAABZ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7F1285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</w:t>
      </w:r>
    </w:p>
    <w:p w:rsidR="007D4DD4" w:rsidRDefault="006C23B6" w:rsidP="007F1285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</w:rPr>
        <w:t xml:space="preserve">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《计算机网络安全管理与维护技术》</w:t>
      </w:r>
      <w:r>
        <w:rPr>
          <w:rFonts w:ascii="黑体" w:eastAsia="黑体" w:hint="eastAsia"/>
          <w:b/>
          <w:color w:val="000000" w:themeColor="text1"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 xml:space="preserve"> A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>卷</w:t>
      </w:r>
    </w:p>
    <w:p w:rsidR="007D4DD4" w:rsidRDefault="006C23B6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7D4DD4" w:rsidRDefault="006C23B6">
      <w:r>
        <w:rPr>
          <w:rFonts w:hint="eastAsia"/>
        </w:rPr>
        <w:t xml:space="preserve">           2</w:t>
      </w:r>
      <w:r>
        <w:rPr>
          <w:rFonts w:hint="eastAsia"/>
        </w:rPr>
        <w:t>．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7D4DD4" w:rsidRDefault="006C23B6">
      <w:r>
        <w:rPr>
          <w:rFonts w:hint="eastAsia"/>
        </w:rPr>
        <w:t xml:space="preserve">           3</w:t>
      </w:r>
      <w:r>
        <w:rPr>
          <w:rFonts w:hint="eastAsia"/>
        </w:rPr>
        <w:t>．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7D4DD4">
        <w:trPr>
          <w:trHeight w:val="773"/>
        </w:trPr>
        <w:tc>
          <w:tcPr>
            <w:tcW w:w="1069" w:type="dxa"/>
            <w:vAlign w:val="center"/>
          </w:tcPr>
          <w:p w:rsidR="007D4DD4" w:rsidRDefault="006C23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7D4DD4" w:rsidRDefault="006C23B6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7D4DD4" w:rsidRDefault="006C23B6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7D4DD4" w:rsidRDefault="006C23B6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7D4DD4" w:rsidRDefault="006C23B6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7D4DD4" w:rsidRDefault="006C23B6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7D4DD4">
        <w:trPr>
          <w:trHeight w:val="598"/>
        </w:trPr>
        <w:tc>
          <w:tcPr>
            <w:tcW w:w="1069" w:type="dxa"/>
            <w:vAlign w:val="center"/>
          </w:tcPr>
          <w:p w:rsidR="007D4DD4" w:rsidRDefault="006C23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4DD4">
        <w:trPr>
          <w:trHeight w:val="598"/>
        </w:trPr>
        <w:tc>
          <w:tcPr>
            <w:tcW w:w="1069" w:type="dxa"/>
            <w:vAlign w:val="center"/>
          </w:tcPr>
          <w:p w:rsidR="007D4DD4" w:rsidRDefault="006C23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7D4DD4" w:rsidRDefault="007D4D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D4DD4" w:rsidRDefault="006C23B6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7D4DD4" w:rsidRDefault="007D4DD4">
      <w:pPr>
        <w:rPr>
          <w:rFonts w:ascii="宋体" w:hAnsi="宋体"/>
          <w:sz w:val="24"/>
        </w:rPr>
      </w:pPr>
    </w:p>
    <w:p w:rsidR="007D4DD4" w:rsidRDefault="007D4DD4">
      <w:pPr>
        <w:spacing w:line="400" w:lineRule="exact"/>
        <w:rPr>
          <w:rFonts w:ascii="宋体" w:hAnsi="宋体" w:cs="宋体"/>
          <w:kern w:val="0"/>
          <w:sz w:val="24"/>
        </w:rPr>
      </w:pPr>
    </w:p>
    <w:p w:rsidR="007D4DD4" w:rsidRDefault="007D4DD4">
      <w:pPr>
        <w:spacing w:line="400" w:lineRule="exact"/>
        <w:rPr>
          <w:rFonts w:ascii="宋体" w:hAnsi="宋体" w:cs="宋体"/>
          <w:kern w:val="0"/>
          <w:sz w:val="24"/>
        </w:rPr>
      </w:pPr>
    </w:p>
    <w:p w:rsidR="007D4DD4" w:rsidRDefault="007D4DD4">
      <w:pPr>
        <w:spacing w:line="400" w:lineRule="exact"/>
        <w:rPr>
          <w:rFonts w:ascii="宋体" w:hAnsi="宋体" w:cs="宋体"/>
          <w:kern w:val="0"/>
          <w:sz w:val="24"/>
        </w:rPr>
      </w:pPr>
    </w:p>
    <w:p w:rsidR="007D4DD4" w:rsidRDefault="007D4DD4">
      <w:pPr>
        <w:spacing w:line="400" w:lineRule="exact"/>
        <w:rPr>
          <w:rFonts w:ascii="宋体" w:hAnsi="宋体" w:cs="宋体"/>
          <w:kern w:val="0"/>
          <w:sz w:val="24"/>
        </w:rPr>
      </w:pPr>
    </w:p>
    <w:p w:rsidR="007D4DD4" w:rsidRDefault="006C23B6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一、单项选择</w:t>
      </w:r>
      <w:r>
        <w:rPr>
          <w:rFonts w:asciiTheme="majorEastAsia" w:eastAsiaTheme="majorEastAsia" w:hAnsiTheme="majorEastAsia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下列选项中只有一个答案是最准确的。每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小题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40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）</w:t>
      </w:r>
    </w:p>
    <w:p w:rsidR="007D4DD4" w:rsidRDefault="006C23B6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．拒绝服务攻击是对计算机网络的哪种安全属性的破坏（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保密性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完整性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可用性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不可否认性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．在</w:t>
      </w:r>
      <w:r>
        <w:rPr>
          <w:rFonts w:hint="eastAsia"/>
          <w:sz w:val="24"/>
        </w:rPr>
        <w:t>P2DR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PPDR</w:t>
      </w:r>
      <w:r>
        <w:rPr>
          <w:rFonts w:hint="eastAsia"/>
          <w:sz w:val="24"/>
        </w:rPr>
        <w:t>）模型中，作为整个计算机网络系统安全行为准则的是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Policy</w:t>
      </w:r>
      <w:r>
        <w:rPr>
          <w:rFonts w:hint="eastAsia"/>
          <w:sz w:val="24"/>
        </w:rPr>
        <w:t>（安全策略）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Protection</w:t>
      </w:r>
      <w:r>
        <w:rPr>
          <w:rFonts w:hint="eastAsia"/>
          <w:sz w:val="24"/>
        </w:rPr>
        <w:t>（防护）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Detection</w:t>
      </w:r>
      <w:r>
        <w:rPr>
          <w:rFonts w:hint="eastAsia"/>
          <w:sz w:val="24"/>
        </w:rPr>
        <w:t>（检测）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Response</w:t>
      </w:r>
      <w:r>
        <w:rPr>
          <w:rFonts w:hint="eastAsia"/>
          <w:sz w:val="24"/>
        </w:rPr>
        <w:t>（响应）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．电源对用电设备的潜在威胁是脉动、噪声和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造成设备过热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影响设备接地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电磁干扰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火灾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．计算机机房的安全等级分为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类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个基本类别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类和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类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个基本类别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 xml:space="preserve"> A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类和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类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个基本类别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 xml:space="preserve"> A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类、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类和</w:t>
      </w:r>
      <w:r>
        <w:rPr>
          <w:rFonts w:hint="eastAsia"/>
          <w:sz w:val="24"/>
        </w:rPr>
        <w:t>E</w:t>
      </w:r>
      <w:r>
        <w:rPr>
          <w:rFonts w:hint="eastAsia"/>
          <w:sz w:val="24"/>
        </w:rPr>
        <w:t>类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个基本类别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DES</w:t>
      </w:r>
      <w:r>
        <w:rPr>
          <w:rFonts w:hint="eastAsia"/>
          <w:sz w:val="24"/>
        </w:rPr>
        <w:t>加密算法的密文分组长度和有效密钥长度分别是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56bit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128bit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64bit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56bit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64bit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64bit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64bit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128bit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6</w:t>
      </w:r>
      <w:r>
        <w:rPr>
          <w:rFonts w:hint="eastAsia"/>
          <w:sz w:val="24"/>
        </w:rPr>
        <w:t>．下面关于双</w:t>
      </w:r>
      <w:proofErr w:type="gramStart"/>
      <w:r>
        <w:rPr>
          <w:rFonts w:hint="eastAsia"/>
          <w:sz w:val="24"/>
        </w:rPr>
        <w:t>钥</w:t>
      </w:r>
      <w:proofErr w:type="gramEnd"/>
      <w:r>
        <w:rPr>
          <w:rFonts w:hint="eastAsia"/>
          <w:sz w:val="24"/>
        </w:rPr>
        <w:t>密码体制的说法中，错误的是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可以公开加密密钥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密钥管理问题比较简单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可以用于数字签名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加解密处理速度快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．下面关于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人防火墙特点的说法中，错误的是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人防火墙可以抵挡外部攻击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人防火墙能够隐蔽个人计算机的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地址等信息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人防火墙既可以对单机提供保护，也可以对网络提供保护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人防火墙占用一定的系统资源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．下面关于防火墙的说法中，正确的是（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防火墙不会降低计算机网络系统的性能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防火墙可以解决来自内部网络的攻击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防火墙可以阻止感染病毒文件的传送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防火墙对绕过防火墙的访问和攻击无能为力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下列说法中，属于防火墙代理技术缺点的是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代理不易于配置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处理速度较慢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代理不能生成各项记录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代理不能过滤数据内容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量化分析方法常用于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神经网络检测技术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基因算法检测技术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误用检测技术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异常检测技术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下面关于分布式入侵检测系统特点的说法中，错误的是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检测范围大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检测准确度低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检测效率高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可以协调响应措施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在计算机病毒检测手段中，下面关于特征代码法的表述，错误的是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随着病毒种类增多，检测时间变长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可以识别病毒名称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误报率低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可以检测出多态型病毒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下面关于计算机病毒的说法中，错误的是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计算机病毒只存在于文件中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计算机病毒具有传染性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计算机病毒能自我复制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计算机病毒是一种人为编制的程序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下面关于信息型漏洞探测技术特点的说法中，正确的是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lastRenderedPageBreak/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不会对探测目标产生破坏性影响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不能应用于各类计算机网路安全漏洞扫描软件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对所有漏洞存在与否可以给出确定性结论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是一种直接探测技术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在进行计算机网路安全设计、规划时，不合理的是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)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只考虑安全的原则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易操作性原则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适应性、灵活性原则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多重保护原则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16</w:t>
      </w:r>
      <w:r>
        <w:rPr>
          <w:rFonts w:hint="eastAsia"/>
          <w:sz w:val="24"/>
        </w:rPr>
        <w:t>．下列关于计算机病毒产生和发作过程描述正确的是（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）。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．程序设计—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传播—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潜伏—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运行—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触发—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实行攻击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．程序设计—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传播—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触发—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潜伏—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实行攻击—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运行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．程序设计—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传播—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触发—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潜伏—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运行—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实行攻击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．程序设计—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传播—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潜伏—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触发—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运行—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实行攻击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17</w:t>
      </w:r>
      <w:r>
        <w:rPr>
          <w:rFonts w:hint="eastAsia"/>
          <w:sz w:val="24"/>
        </w:rPr>
        <w:t>．这是一种最简单和古老的木马，它的唯一功能就是打开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端口，等待用户连接，现在这种新木马还加上了密码功能，请问这是下列哪种木马？（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</w:t>
      </w:r>
    </w:p>
    <w:p w:rsidR="007D4DD4" w:rsidRDefault="006C23B6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ab/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．远程访问型特洛伊木马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</w:t>
      </w:r>
      <w:r>
        <w:rPr>
          <w:rFonts w:hint="eastAsia"/>
          <w:sz w:val="24"/>
        </w:rPr>
        <w:t>．反弹端口型特洛伊木马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  <w:t>C</w:t>
      </w:r>
      <w:r>
        <w:rPr>
          <w:rFonts w:hint="eastAsia"/>
          <w:sz w:val="24"/>
        </w:rPr>
        <w:t>．代理特洛伊木马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特洛伊木马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18</w:t>
      </w:r>
      <w:r>
        <w:rPr>
          <w:rFonts w:hint="eastAsia"/>
          <w:sz w:val="24"/>
        </w:rPr>
        <w:t>．目前网络上流行的“网络钓鱼”是一款危害很大的流氓软件，其主要目的是（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）。</w:t>
      </w:r>
    </w:p>
    <w:p w:rsidR="007D4DD4" w:rsidRDefault="006C23B6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ab/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．攻击用</w:t>
      </w:r>
      <w:r>
        <w:rPr>
          <w:rFonts w:hint="eastAsia"/>
          <w:sz w:val="24"/>
        </w:rPr>
        <w:t>户的计算机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．诱骗访问者提供重要个人信息，如身份证、用户账户和密码等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  <w:t>C</w:t>
      </w:r>
      <w:r>
        <w:rPr>
          <w:rFonts w:hint="eastAsia"/>
          <w:sz w:val="24"/>
        </w:rPr>
        <w:t>．散布垃圾信息、反动言论等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．获取点击量，以提高其知名度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19</w:t>
      </w:r>
      <w:r>
        <w:rPr>
          <w:rFonts w:hint="eastAsia"/>
          <w:sz w:val="24"/>
        </w:rPr>
        <w:t>．计算机病毒和木马的最重要区别是（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）。</w:t>
      </w:r>
    </w:p>
    <w:p w:rsidR="007D4DD4" w:rsidRDefault="006C23B6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ab/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．病毒破坏信息，木马窃取信息</w:t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．病毒窃取信息，木马繁殖病毒信息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  <w:t>C</w:t>
      </w:r>
      <w:r>
        <w:rPr>
          <w:rFonts w:hint="eastAsia"/>
          <w:sz w:val="24"/>
        </w:rPr>
        <w:t>．病毒繁殖信息，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木马窃取信息</w:t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．病毒繁殖信息，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木马破坏信息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>．下列叙述中正确的是（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）。</w:t>
      </w:r>
    </w:p>
    <w:p w:rsidR="007D4DD4" w:rsidRDefault="006C23B6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ab/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．计算机病毒</w:t>
      </w:r>
      <w:proofErr w:type="gramStart"/>
      <w:r>
        <w:rPr>
          <w:rFonts w:hint="eastAsia"/>
          <w:sz w:val="24"/>
        </w:rPr>
        <w:t>只感染</w:t>
      </w:r>
      <w:proofErr w:type="gramEnd"/>
      <w:r>
        <w:rPr>
          <w:rFonts w:hint="eastAsia"/>
          <w:sz w:val="24"/>
        </w:rPr>
        <w:t>可执行文件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．计算机病毒可以通过读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写磁盘或网络等方式进行传播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ab/>
        <w:t>C</w:t>
      </w:r>
      <w:r>
        <w:rPr>
          <w:rFonts w:hint="eastAsia"/>
          <w:sz w:val="24"/>
        </w:rPr>
        <w:t>．计算机病毒只能通过软件复制的方式</w:t>
      </w:r>
      <w:r>
        <w:rPr>
          <w:rFonts w:hint="eastAsia"/>
          <w:sz w:val="24"/>
        </w:rPr>
        <w:t>进行传播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．计算机病毒</w:t>
      </w:r>
      <w:proofErr w:type="gramStart"/>
      <w:r>
        <w:rPr>
          <w:rFonts w:hint="eastAsia"/>
          <w:sz w:val="24"/>
        </w:rPr>
        <w:t>只感染</w:t>
      </w:r>
      <w:proofErr w:type="gramEnd"/>
      <w:r>
        <w:rPr>
          <w:rFonts w:hint="eastAsia"/>
          <w:sz w:val="24"/>
        </w:rPr>
        <w:t>文本文件</w:t>
      </w:r>
    </w:p>
    <w:p w:rsidR="007D4DD4" w:rsidRDefault="006C23B6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填空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题（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每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空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）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．网络安全就是网络上的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。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．网络安全的基本要素：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7D4DD4" w:rsidRDefault="006C23B6">
      <w:pPr>
        <w:numPr>
          <w:ilvl w:val="0"/>
          <w:numId w:val="2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浏览器的威胁有哪些：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7D4DD4" w:rsidRDefault="006C23B6">
      <w:pPr>
        <w:numPr>
          <w:ilvl w:val="0"/>
          <w:numId w:val="2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目前有两种安全在线支付协议被广泛采用，即：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、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．目前防火墙产品主要有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、</w:t>
      </w:r>
    </w:p>
    <w:p w:rsidR="007D4DD4" w:rsidRDefault="006C23B6">
      <w:pPr>
        <w:spacing w:line="360" w:lineRule="auto"/>
        <w:rPr>
          <w:sz w:val="24"/>
        </w:rPr>
      </w:pPr>
      <w:r>
        <w:rPr>
          <w:rFonts w:hint="eastAsia"/>
          <w:sz w:val="24"/>
        </w:rPr>
        <w:t>电路层网关、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屏蔽主机防火墙、双宿主机等类型。</w:t>
      </w:r>
    </w:p>
    <w:p w:rsidR="007D4DD4" w:rsidRDefault="006C23B6">
      <w:pPr>
        <w:numPr>
          <w:ilvl w:val="0"/>
          <w:numId w:val="3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常用的对称加密算法有：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。</w:t>
      </w:r>
    </w:p>
    <w:p w:rsidR="007D4DD4" w:rsidRDefault="006C23B6">
      <w:pPr>
        <w:rPr>
          <w:rFonts w:asciiTheme="majorEastAsia" w:eastAsiaTheme="majorEastAsia" w:hAnsiTheme="majorEastAsia" w:cs="微软雅黑"/>
          <w:b/>
          <w:color w:val="000000" w:themeColor="text1"/>
          <w:sz w:val="24"/>
        </w:rPr>
      </w:pPr>
      <w:r>
        <w:rPr>
          <w:rFonts w:asciiTheme="majorEastAsia" w:eastAsiaTheme="majorEastAsia" w:hAnsiTheme="majorEastAsia" w:cs="微软雅黑" w:hint="eastAsia"/>
          <w:b/>
          <w:sz w:val="24"/>
        </w:rPr>
        <w:t>三、简答题（</w:t>
      </w:r>
      <w:r>
        <w:rPr>
          <w:rFonts w:asciiTheme="majorEastAsia" w:eastAsiaTheme="majorEastAsia" w:hAnsiTheme="majorEastAsia"/>
          <w:b/>
          <w:sz w:val="24"/>
        </w:rPr>
        <w:t>每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小题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5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cs="微软雅黑" w:hint="eastAsia"/>
          <w:b/>
          <w:color w:val="000000" w:themeColor="text1"/>
          <w:sz w:val="24"/>
        </w:rPr>
        <w:t>）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OSI</w:t>
      </w:r>
      <w:r>
        <w:rPr>
          <w:rFonts w:hint="eastAsia"/>
          <w:sz w:val="24"/>
        </w:rPr>
        <w:t>安全</w:t>
      </w:r>
      <w:proofErr w:type="gramStart"/>
      <w:r>
        <w:rPr>
          <w:rFonts w:hint="eastAsia"/>
          <w:sz w:val="24"/>
        </w:rPr>
        <w:t>系结构</w:t>
      </w:r>
      <w:proofErr w:type="gramEnd"/>
      <w:r>
        <w:rPr>
          <w:rFonts w:hint="eastAsia"/>
          <w:sz w:val="24"/>
        </w:rPr>
        <w:t>定义了哪五类安全服务？</w:t>
      </w:r>
      <w:r>
        <w:rPr>
          <w:rFonts w:hint="eastAsia"/>
          <w:sz w:val="24"/>
        </w:rPr>
        <w:t xml:space="preserve"> </w:t>
      </w:r>
    </w:p>
    <w:p w:rsidR="007D4DD4" w:rsidRDefault="006C23B6">
      <w:p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答：</w:t>
      </w: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7D4DD4">
      <w:pPr>
        <w:spacing w:line="360" w:lineRule="auto"/>
        <w:ind w:firstLine="180"/>
        <w:rPr>
          <w:sz w:val="24"/>
        </w:rPr>
      </w:pPr>
    </w:p>
    <w:p w:rsidR="007D4DD4" w:rsidRDefault="006C23B6">
      <w:pPr>
        <w:numPr>
          <w:ilvl w:val="0"/>
          <w:numId w:val="4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从工作原理角度看，防火墙主要可以分为哪两类？防火墙的主要实现技术有哪些？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答：</w:t>
      </w: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6C23B6">
      <w:pPr>
        <w:numPr>
          <w:ilvl w:val="0"/>
          <w:numId w:val="5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什么是数字证书？数字证书的原理？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答：</w:t>
      </w:r>
    </w:p>
    <w:p w:rsidR="007D4DD4" w:rsidRDefault="007D4DD4">
      <w:pPr>
        <w:spacing w:line="360" w:lineRule="auto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6C23B6">
      <w:pPr>
        <w:numPr>
          <w:ilvl w:val="0"/>
          <w:numId w:val="5"/>
        </w:numPr>
        <w:spacing w:line="360" w:lineRule="auto"/>
        <w:ind w:firstLine="180"/>
        <w:rPr>
          <w:sz w:val="24"/>
        </w:rPr>
      </w:pPr>
      <w:r>
        <w:rPr>
          <w:rFonts w:hint="eastAsia"/>
          <w:sz w:val="24"/>
        </w:rPr>
        <w:t>常见的网络攻击都有哪几种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答：</w:t>
      </w: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spacing w:line="360" w:lineRule="auto"/>
        <w:ind w:firstLine="420"/>
        <w:rPr>
          <w:sz w:val="24"/>
        </w:rPr>
      </w:pPr>
    </w:p>
    <w:p w:rsidR="007D4DD4" w:rsidRDefault="007D4DD4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7D4DD4" w:rsidRDefault="007D4DD4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7D4DD4" w:rsidRDefault="006C23B6">
      <w:pPr>
        <w:adjustRightInd w:val="0"/>
        <w:snapToGrid w:val="0"/>
        <w:spacing w:line="400" w:lineRule="exact"/>
        <w:rPr>
          <w:rFonts w:ascii="宋体" w:hAnsi="宋体" w:cs="微软雅黑"/>
          <w:b/>
          <w:szCs w:val="21"/>
        </w:rPr>
      </w:pPr>
      <w:r>
        <w:rPr>
          <w:rFonts w:ascii="宋体" w:hAnsi="宋体" w:hint="eastAsia"/>
          <w:b/>
          <w:sz w:val="24"/>
        </w:rPr>
        <w:t>四、论述</w:t>
      </w:r>
      <w:r>
        <w:rPr>
          <w:rFonts w:ascii="宋体" w:hAnsi="宋体" w:hint="eastAsia"/>
          <w:b/>
          <w:color w:val="000000" w:themeColor="text1"/>
          <w:sz w:val="24"/>
        </w:rPr>
        <w:t>题（</w:t>
      </w:r>
      <w:r>
        <w:rPr>
          <w:rFonts w:ascii="宋体" w:hAnsi="宋体"/>
          <w:b/>
          <w:color w:val="000000" w:themeColor="text1"/>
          <w:sz w:val="24"/>
        </w:rPr>
        <w:t>每小题</w:t>
      </w:r>
      <w:r>
        <w:rPr>
          <w:rFonts w:ascii="宋体" w:hAnsi="宋体" w:hint="eastAsia"/>
          <w:b/>
          <w:color w:val="000000" w:themeColor="text1"/>
          <w:sz w:val="24"/>
        </w:rPr>
        <w:t>2</w:t>
      </w:r>
      <w:r>
        <w:rPr>
          <w:rFonts w:ascii="宋体" w:hAnsi="宋体"/>
          <w:b/>
          <w:color w:val="000000" w:themeColor="text1"/>
          <w:sz w:val="24"/>
        </w:rPr>
        <w:t>0</w:t>
      </w:r>
      <w:r>
        <w:rPr>
          <w:rFonts w:ascii="宋体" w:hAnsi="宋体"/>
          <w:b/>
          <w:color w:val="000000" w:themeColor="text1"/>
          <w:sz w:val="24"/>
        </w:rPr>
        <w:t>分，共</w:t>
      </w:r>
      <w:r>
        <w:rPr>
          <w:rFonts w:ascii="宋体" w:hAnsi="宋体"/>
          <w:b/>
          <w:color w:val="000000" w:themeColor="text1"/>
          <w:sz w:val="24"/>
        </w:rPr>
        <w:t>20</w:t>
      </w:r>
      <w:r>
        <w:rPr>
          <w:rFonts w:ascii="宋体" w:hAnsi="宋体"/>
          <w:b/>
          <w:color w:val="000000" w:themeColor="text1"/>
          <w:sz w:val="24"/>
        </w:rPr>
        <w:t>分</w:t>
      </w:r>
      <w:r>
        <w:rPr>
          <w:rFonts w:ascii="宋体" w:hAnsi="宋体" w:hint="eastAsia"/>
          <w:b/>
          <w:color w:val="000000" w:themeColor="text1"/>
          <w:sz w:val="24"/>
        </w:rPr>
        <w:t>）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某单位分配到一个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地址，其网络号为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，现在该单位共有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个不同的部门，每个部门最多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台主机，</w:t>
      </w:r>
      <w:r>
        <w:rPr>
          <w:rFonts w:hint="eastAsia"/>
          <w:sz w:val="24"/>
        </w:rPr>
        <w:t>为了网络安全及方便维护，需要</w:t>
      </w:r>
      <w:r>
        <w:rPr>
          <w:rFonts w:hint="eastAsia"/>
          <w:sz w:val="24"/>
        </w:rPr>
        <w:t>进行子网划分</w:t>
      </w:r>
      <w:r>
        <w:rPr>
          <w:rFonts w:hint="eastAsia"/>
          <w:sz w:val="24"/>
        </w:rPr>
        <w:t>。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问题：请写出</w:t>
      </w:r>
      <w:r>
        <w:rPr>
          <w:rFonts w:hint="eastAsia"/>
          <w:sz w:val="24"/>
        </w:rPr>
        <w:t>子网掩码并给每一个部门分配一个子网号码，最后算出每个</w:t>
      </w:r>
      <w:r>
        <w:rPr>
          <w:rFonts w:hint="eastAsia"/>
          <w:sz w:val="24"/>
        </w:rPr>
        <w:t>部门</w:t>
      </w:r>
      <w:r>
        <w:rPr>
          <w:rFonts w:hint="eastAsia"/>
          <w:sz w:val="24"/>
        </w:rPr>
        <w:t>主机号码的最小值和最大值。</w:t>
      </w:r>
    </w:p>
    <w:p w:rsidR="007D4DD4" w:rsidRDefault="006C23B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lastRenderedPageBreak/>
        <w:t>答：</w:t>
      </w:r>
    </w:p>
    <w:p w:rsidR="007D4DD4" w:rsidRDefault="007D4DD4">
      <w:pPr>
        <w:spacing w:line="360" w:lineRule="auto"/>
        <w:rPr>
          <w:rFonts w:ascii="宋体" w:hAnsi="宋体"/>
          <w:color w:val="000000"/>
          <w:sz w:val="24"/>
        </w:rPr>
      </w:pPr>
    </w:p>
    <w:p w:rsidR="007D4DD4" w:rsidRDefault="007D4DD4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7D4DD4" w:rsidRDefault="007D4DD4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7D4DD4" w:rsidRDefault="007D4DD4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sectPr w:rsidR="007D4DD4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B6" w:rsidRDefault="006C23B6">
      <w:r>
        <w:separator/>
      </w:r>
    </w:p>
  </w:endnote>
  <w:endnote w:type="continuationSeparator" w:id="0">
    <w:p w:rsidR="006C23B6" w:rsidRDefault="006C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DD4" w:rsidRDefault="006C23B6">
    <w:pPr>
      <w:pStyle w:val="a8"/>
      <w:ind w:firstLineChars="4000" w:firstLine="7200"/>
    </w:pPr>
    <w:r>
      <w:rPr>
        <w:rFonts w:hint="eastAsia"/>
      </w:rPr>
      <w:t>《计算机网络安全管理与维护技术》试卷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7F1285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7F1285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B6" w:rsidRDefault="006C23B6">
      <w:r>
        <w:separator/>
      </w:r>
    </w:p>
  </w:footnote>
  <w:footnote w:type="continuationSeparator" w:id="0">
    <w:p w:rsidR="006C23B6" w:rsidRDefault="006C2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DD4" w:rsidRDefault="007D4DD4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>
    <w:nsid w:val="543B4A8E"/>
    <w:multiLevelType w:val="singleLevel"/>
    <w:tmpl w:val="543B4A8E"/>
    <w:lvl w:ilvl="0">
      <w:start w:val="2"/>
      <w:numFmt w:val="decimal"/>
      <w:suff w:val="nothing"/>
      <w:lvlText w:val="%1．"/>
      <w:lvlJc w:val="left"/>
    </w:lvl>
  </w:abstractNum>
  <w:abstractNum w:abstractNumId="2">
    <w:nsid w:val="5441B5DB"/>
    <w:multiLevelType w:val="singleLevel"/>
    <w:tmpl w:val="5441B5DB"/>
    <w:lvl w:ilvl="0">
      <w:start w:val="3"/>
      <w:numFmt w:val="decimal"/>
      <w:suff w:val="nothing"/>
      <w:lvlText w:val="%1．"/>
      <w:lvlJc w:val="left"/>
    </w:lvl>
  </w:abstractNum>
  <w:abstractNum w:abstractNumId="3">
    <w:nsid w:val="5441BEC6"/>
    <w:multiLevelType w:val="singleLevel"/>
    <w:tmpl w:val="5441BEC6"/>
    <w:lvl w:ilvl="0">
      <w:start w:val="6"/>
      <w:numFmt w:val="decimal"/>
      <w:suff w:val="nothing"/>
      <w:lvlText w:val="%1．"/>
      <w:lvlJc w:val="left"/>
    </w:lvl>
  </w:abstractNum>
  <w:abstractNum w:abstractNumId="4">
    <w:nsid w:val="5441C9B7"/>
    <w:multiLevelType w:val="singleLevel"/>
    <w:tmpl w:val="5441C9B7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FD"/>
    <w:rsid w:val="0001645C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45D08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0541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254DC"/>
    <w:rsid w:val="006305AA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23B6"/>
    <w:rsid w:val="006C38D0"/>
    <w:rsid w:val="006C38F8"/>
    <w:rsid w:val="00701A26"/>
    <w:rsid w:val="007055D1"/>
    <w:rsid w:val="0073171A"/>
    <w:rsid w:val="00770847"/>
    <w:rsid w:val="007716B5"/>
    <w:rsid w:val="007A0B36"/>
    <w:rsid w:val="007A6FE6"/>
    <w:rsid w:val="007A7A23"/>
    <w:rsid w:val="007D4DD4"/>
    <w:rsid w:val="007D6E0E"/>
    <w:rsid w:val="007F1285"/>
    <w:rsid w:val="00810FC8"/>
    <w:rsid w:val="008132AE"/>
    <w:rsid w:val="008265C0"/>
    <w:rsid w:val="0082708B"/>
    <w:rsid w:val="008327B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57420"/>
    <w:rsid w:val="00B6491F"/>
    <w:rsid w:val="00B7620A"/>
    <w:rsid w:val="00B85AF6"/>
    <w:rsid w:val="00B85BED"/>
    <w:rsid w:val="00B9114A"/>
    <w:rsid w:val="00B9340F"/>
    <w:rsid w:val="00B9665B"/>
    <w:rsid w:val="00BB0A10"/>
    <w:rsid w:val="00BB1C48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0A99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B2A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EF2C4B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55677CA"/>
    <w:rsid w:val="09463444"/>
    <w:rsid w:val="0B1518BB"/>
    <w:rsid w:val="11E9090C"/>
    <w:rsid w:val="137061B4"/>
    <w:rsid w:val="159220AB"/>
    <w:rsid w:val="16630CF6"/>
    <w:rsid w:val="173578BE"/>
    <w:rsid w:val="2D3A2290"/>
    <w:rsid w:val="2DF67FF6"/>
    <w:rsid w:val="2EBA519F"/>
    <w:rsid w:val="2F88401C"/>
    <w:rsid w:val="326522D2"/>
    <w:rsid w:val="37EE6F1C"/>
    <w:rsid w:val="391952AE"/>
    <w:rsid w:val="3DED2B57"/>
    <w:rsid w:val="3E322BB2"/>
    <w:rsid w:val="4487268D"/>
    <w:rsid w:val="4F9214BC"/>
    <w:rsid w:val="513F1213"/>
    <w:rsid w:val="52C825DE"/>
    <w:rsid w:val="54E47CA0"/>
    <w:rsid w:val="56067F14"/>
    <w:rsid w:val="56A73E80"/>
    <w:rsid w:val="571819DE"/>
    <w:rsid w:val="584677F7"/>
    <w:rsid w:val="59BE04AE"/>
    <w:rsid w:val="5A7D6ED9"/>
    <w:rsid w:val="5E3A43BF"/>
    <w:rsid w:val="5E9F255F"/>
    <w:rsid w:val="5EC71085"/>
    <w:rsid w:val="5FED7792"/>
    <w:rsid w:val="60420F4D"/>
    <w:rsid w:val="61D95752"/>
    <w:rsid w:val="62D831C7"/>
    <w:rsid w:val="65084669"/>
    <w:rsid w:val="65D906AC"/>
    <w:rsid w:val="674A02D9"/>
    <w:rsid w:val="679E4652"/>
    <w:rsid w:val="6B013B1C"/>
    <w:rsid w:val="6BC31FC7"/>
    <w:rsid w:val="6C584586"/>
    <w:rsid w:val="6CC07A20"/>
    <w:rsid w:val="6DA02B29"/>
    <w:rsid w:val="6DA8572B"/>
    <w:rsid w:val="6EC51964"/>
    <w:rsid w:val="738E58CA"/>
    <w:rsid w:val="744B11A9"/>
    <w:rsid w:val="7496778A"/>
    <w:rsid w:val="782B431F"/>
    <w:rsid w:val="7932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521D5-CA92-41A9-B849-520612A3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2576</Characters>
  <Application>Microsoft Office Word</Application>
  <DocSecurity>0</DocSecurity>
  <Lines>21</Lines>
  <Paragraphs>6</Paragraphs>
  <ScaleCrop>false</ScaleCrop>
  <Company>nb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184</cp:revision>
  <dcterms:created xsi:type="dcterms:W3CDTF">2014-12-24T01:20:00Z</dcterms:created>
  <dcterms:modified xsi:type="dcterms:W3CDTF">2023-06-17T10:40:00Z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